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258" w:rsidRPr="006F7258" w:rsidRDefault="006F7258" w:rsidP="006F72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F72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Chat Asialive88 No. 1: Platform Slot Thailand </w:t>
      </w:r>
      <w:proofErr w:type="spellStart"/>
      <w:r w:rsidRPr="006F72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dan</w:t>
      </w:r>
      <w:proofErr w:type="spellEnd"/>
      <w:r w:rsidRPr="006F72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Slot JP </w:t>
      </w:r>
      <w:proofErr w:type="spellStart"/>
      <w:r w:rsidRPr="006F72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dengan</w:t>
      </w:r>
      <w:proofErr w:type="spellEnd"/>
      <w:r w:rsidRPr="006F72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Link </w:t>
      </w:r>
      <w:proofErr w:type="spellStart"/>
      <w:r w:rsidRPr="006F72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Alternatif</w:t>
      </w:r>
      <w:proofErr w:type="spellEnd"/>
      <w:r w:rsidRPr="006F72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Slot </w:t>
      </w:r>
      <w:proofErr w:type="spellStart"/>
      <w:r w:rsidRPr="006F72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Terpercaya</w:t>
      </w:r>
      <w:proofErr w:type="spellEnd"/>
    </w:p>
    <w:p w:rsidR="006F7258" w:rsidRPr="006F7258" w:rsidRDefault="006F7258" w:rsidP="006F7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online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t>Chat Asialive88</w:t>
      </w:r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dicari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menginginkan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slot modern.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t>Asialive88 No. 1</w:t>
      </w:r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game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berkualitas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penggunanya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7258" w:rsidRPr="006F7258" w:rsidRDefault="006F7258" w:rsidP="006F72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proofErr w:type="gramStart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>Mengapa</w:t>
      </w:r>
      <w:proofErr w:type="spellEnd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>Memilih</w:t>
      </w:r>
      <w:proofErr w:type="spellEnd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Asialive88 No. 1?</w:t>
      </w:r>
      <w:proofErr w:type="gramEnd"/>
    </w:p>
    <w:p w:rsidR="006F7258" w:rsidRPr="006F7258" w:rsidRDefault="006F7258" w:rsidP="006F7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F7258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Asialive88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reputasinya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online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unggulan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proses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ramah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7258" w:rsidRPr="006F7258" w:rsidRDefault="006F7258" w:rsidP="006F7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F7258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kategori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masa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F725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F7258" w:rsidRPr="006F7258" w:rsidRDefault="006F7258" w:rsidP="006F72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>Kemudahan</w:t>
      </w:r>
      <w:proofErr w:type="spellEnd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>Akses</w:t>
      </w:r>
      <w:proofErr w:type="spellEnd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>Melalui</w:t>
      </w:r>
      <w:proofErr w:type="spellEnd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Asialive88 Link Login</w:t>
      </w:r>
    </w:p>
    <w:p w:rsidR="006F7258" w:rsidRPr="006F7258" w:rsidRDefault="006F7258" w:rsidP="006F7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F7258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t>Asialive88 Link Login</w:t>
      </w:r>
      <w:r w:rsidRPr="006F725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F725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link login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diperbarui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hambatan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F7258" w:rsidRPr="006F7258" w:rsidRDefault="006F7258" w:rsidP="006F7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F7258">
        <w:rPr>
          <w:rFonts w:ascii="Times New Roman" w:eastAsia="Times New Roman" w:hAnsi="Times New Roman" w:cs="Times New Roman"/>
          <w:sz w:val="24"/>
          <w:szCs w:val="24"/>
        </w:rPr>
        <w:t>Keberadaan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link login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pembatasan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F7258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F7258" w:rsidRPr="006F7258" w:rsidRDefault="006F7258" w:rsidP="006F72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>Proses</w:t>
      </w:r>
      <w:proofErr w:type="spellEnd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>Cepat</w:t>
      </w:r>
      <w:proofErr w:type="spellEnd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>dengan</w:t>
      </w:r>
      <w:proofErr w:type="spellEnd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Asialive88 Login </w:t>
      </w:r>
      <w:proofErr w:type="spellStart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>Masuk</w:t>
      </w:r>
      <w:proofErr w:type="spellEnd"/>
    </w:p>
    <w:p w:rsidR="006F7258" w:rsidRPr="006F7258" w:rsidRDefault="006F7258" w:rsidP="006F7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F7258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Asialive88 Login </w:t>
      </w:r>
      <w:proofErr w:type="spellStart"/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t>Masuk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Proses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login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rumit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7258" w:rsidRPr="006F7258" w:rsidRDefault="006F7258" w:rsidP="006F7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F725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modern,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login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berlangsung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F7258" w:rsidRPr="006F7258" w:rsidRDefault="006F7258" w:rsidP="006F72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>Popularitas</w:t>
      </w:r>
      <w:proofErr w:type="spellEnd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Slot Thailand</w:t>
      </w:r>
    </w:p>
    <w:p w:rsidR="006F7258" w:rsidRPr="006F7258" w:rsidRDefault="006F7258" w:rsidP="006F7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F7258">
        <w:rPr>
          <w:rFonts w:ascii="Times New Roman" w:eastAsia="Times New Roman" w:hAnsi="Times New Roman" w:cs="Times New Roman"/>
          <w:sz w:val="24"/>
          <w:szCs w:val="24"/>
        </w:rPr>
        <w:lastRenderedPageBreak/>
        <w:t>Dalam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terakhir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t>Slot Thailand</w:t>
      </w:r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kategori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paling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diminati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F7258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visual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bonus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beragam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mekanisme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dipahami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berpengalaman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F7258" w:rsidRPr="006F7258" w:rsidRDefault="006F7258" w:rsidP="006F7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Slot Thailand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tema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unik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seru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membosankan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Inilah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menjadikannya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favorit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pecinta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slot online.</w:t>
      </w:r>
    </w:p>
    <w:p w:rsidR="006F7258" w:rsidRPr="006F7258" w:rsidRDefault="006F7258" w:rsidP="006F72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>Keunggulan</w:t>
      </w:r>
      <w:proofErr w:type="spellEnd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Slot JP</w:t>
      </w:r>
    </w:p>
    <w:p w:rsidR="006F7258" w:rsidRPr="006F7258" w:rsidRDefault="006F7258" w:rsidP="006F7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Slot Thailand,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tertarik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t>Slot JP</w:t>
      </w:r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F7258">
        <w:rPr>
          <w:rFonts w:ascii="Times New Roman" w:eastAsia="Times New Roman" w:hAnsi="Times New Roman" w:cs="Times New Roman"/>
          <w:sz w:val="24"/>
          <w:szCs w:val="24"/>
        </w:rPr>
        <w:t>yang</w:t>
      </w:r>
      <w:proofErr w:type="gram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terkenal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hadiah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. JP </w:t>
      </w:r>
      <w:proofErr w:type="spellStart"/>
      <w:proofErr w:type="gramStart"/>
      <w:r w:rsidRPr="006F7258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proofErr w:type="gram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Jackpot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tarik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kesempatan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kemenangan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signifikan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7258" w:rsidRPr="006F7258" w:rsidRDefault="006F7258" w:rsidP="006F7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Slot JP </w:t>
      </w:r>
      <w:proofErr w:type="spellStart"/>
      <w:proofErr w:type="gramStart"/>
      <w:r w:rsidRPr="006F7258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proofErr w:type="gram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dilengkapi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sekaligus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kombinasi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kemenangan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menguntungkan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7258" w:rsidRPr="006F7258" w:rsidRDefault="006F7258" w:rsidP="006F72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Slot </w:t>
      </w:r>
      <w:proofErr w:type="spellStart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>Gacor</w:t>
      </w:r>
      <w:proofErr w:type="spellEnd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>Terbaru</w:t>
      </w:r>
      <w:proofErr w:type="spellEnd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>Banyak</w:t>
      </w:r>
      <w:proofErr w:type="spellEnd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>Dicari</w:t>
      </w:r>
      <w:proofErr w:type="spellEnd"/>
    </w:p>
    <w:p w:rsidR="006F7258" w:rsidRPr="006F7258" w:rsidRDefault="006F7258" w:rsidP="006F7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F7258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Slot </w:t>
      </w:r>
      <w:proofErr w:type="spellStart"/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t>Gacor</w:t>
      </w:r>
      <w:proofErr w:type="spellEnd"/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t>Terbaru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merujuk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dianggap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performa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positif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slot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terbaru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7258" w:rsidRPr="006F7258" w:rsidRDefault="006F7258" w:rsidP="006F7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F725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hadirnya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pengembang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game,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Slot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Gacor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Terbaru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beragam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opsi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F7258" w:rsidRPr="006F7258" w:rsidRDefault="006F7258" w:rsidP="006F72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>Pentingnya</w:t>
      </w:r>
      <w:proofErr w:type="spellEnd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Link </w:t>
      </w:r>
      <w:proofErr w:type="spellStart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>Alternatif</w:t>
      </w:r>
      <w:proofErr w:type="spellEnd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Slot</w:t>
      </w:r>
    </w:p>
    <w:p w:rsidR="006F7258" w:rsidRPr="006F7258" w:rsidRDefault="006F7258" w:rsidP="006F7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F7258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F7258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sebab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keberadaan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Link </w:t>
      </w:r>
      <w:proofErr w:type="spellStart"/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t>Alternatif</w:t>
      </w:r>
      <w:proofErr w:type="spellEnd"/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Slot</w:t>
      </w:r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diakses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F7258" w:rsidRPr="006F7258" w:rsidRDefault="006F7258" w:rsidP="006F7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Link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favorit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kehilangan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F7258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pastikan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menghindari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F7258" w:rsidRPr="006F7258" w:rsidRDefault="006F7258" w:rsidP="00343800">
      <w:pPr>
        <w:tabs>
          <w:tab w:val="left" w:pos="3573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6F7258">
        <w:rPr>
          <w:rFonts w:ascii="Times New Roman" w:eastAsia="Times New Roman" w:hAnsi="Times New Roman" w:cs="Times New Roman"/>
          <w:b/>
          <w:bCs/>
          <w:sz w:val="36"/>
          <w:szCs w:val="36"/>
        </w:rPr>
        <w:t>Kesimpulan</w:t>
      </w:r>
      <w:proofErr w:type="spellEnd"/>
      <w:r w:rsidR="00343800">
        <w:rPr>
          <w:rFonts w:ascii="Times New Roman" w:eastAsia="Times New Roman" w:hAnsi="Times New Roman" w:cs="Times New Roman"/>
          <w:b/>
          <w:bCs/>
          <w:sz w:val="36"/>
          <w:szCs w:val="36"/>
        </w:rPr>
        <w:tab/>
      </w:r>
    </w:p>
    <w:p w:rsidR="006F7258" w:rsidRPr="006F7258" w:rsidRDefault="006F7258" w:rsidP="006F7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F7258">
        <w:rPr>
          <w:rFonts w:ascii="Times New Roman" w:eastAsia="Times New Roman" w:hAnsi="Times New Roman" w:cs="Times New Roman"/>
          <w:sz w:val="24"/>
          <w:szCs w:val="24"/>
        </w:rPr>
        <w:t>Chat</w:t>
      </w:r>
      <w:proofErr w:type="gram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Asialive88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berkualitas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t>Asialive88 Link Login</w:t>
      </w:r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Asialive88 Login </w:t>
      </w:r>
      <w:proofErr w:type="spellStart"/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t>Masuk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t>Slot Thailand</w:t>
      </w:r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4" w:tgtFrame="_blank" w:history="1">
        <w:r w:rsidR="001C0946">
          <w:rPr>
            <w:rStyle w:val="Hyperlink"/>
            <w:rFonts w:ascii="Arial" w:hAnsi="Arial" w:cs="Arial"/>
            <w:sz w:val="20"/>
            <w:szCs w:val="20"/>
          </w:rPr>
          <w:t xml:space="preserve">Slot </w:t>
        </w:r>
        <w:proofErr w:type="spellStart"/>
        <w:r w:rsidR="001C0946">
          <w:rPr>
            <w:rStyle w:val="Hyperlink"/>
            <w:rFonts w:ascii="Arial" w:hAnsi="Arial" w:cs="Arial"/>
            <w:sz w:val="20"/>
            <w:szCs w:val="20"/>
          </w:rPr>
          <w:t>Jp</w:t>
        </w:r>
        <w:proofErr w:type="spellEnd"/>
      </w:hyperlink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Slot </w:t>
      </w:r>
      <w:proofErr w:type="spellStart"/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t>Gacor</w:t>
      </w:r>
      <w:proofErr w:type="spellEnd"/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Terbaru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menyenangkan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F7258">
        <w:rPr>
          <w:rFonts w:ascii="Times New Roman" w:eastAsia="Times New Roman" w:hAnsi="Times New Roman" w:cs="Times New Roman"/>
          <w:sz w:val="24"/>
          <w:szCs w:val="24"/>
        </w:rPr>
        <w:t>Ditambah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ketersediaan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Link </w:t>
      </w:r>
      <w:proofErr w:type="spellStart"/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t>Alternatif</w:t>
      </w:r>
      <w:proofErr w:type="spellEnd"/>
      <w:r w:rsidRPr="006F72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Slot</w:t>
      </w:r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fleksibel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258"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 w:rsidRPr="006F725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40D01" w:rsidRDefault="006F7258">
      <w:r>
        <w:tab/>
      </w:r>
    </w:p>
    <w:sectPr w:rsidR="00140D01" w:rsidSect="00140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F7258"/>
    <w:rsid w:val="000B5577"/>
    <w:rsid w:val="00140D01"/>
    <w:rsid w:val="001C0946"/>
    <w:rsid w:val="00343800"/>
    <w:rsid w:val="006F7258"/>
    <w:rsid w:val="0087154F"/>
    <w:rsid w:val="00F25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D01"/>
  </w:style>
  <w:style w:type="paragraph" w:styleId="Heading1">
    <w:name w:val="heading 1"/>
    <w:basedOn w:val="Normal"/>
    <w:link w:val="Heading1Char"/>
    <w:uiPriority w:val="9"/>
    <w:qFormat/>
    <w:rsid w:val="006F72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F72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2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F725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F7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725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C09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7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uturehealthlife.com/weak-chin-causes-and-surge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Waqas</dc:creator>
  <cp:lastModifiedBy>Waqas</cp:lastModifiedBy>
  <cp:revision>2</cp:revision>
  <dcterms:created xsi:type="dcterms:W3CDTF">2026-06-09T04:23:00Z</dcterms:created>
  <dcterms:modified xsi:type="dcterms:W3CDTF">2026-06-09T04:23:00Z</dcterms:modified>
</cp:coreProperties>
</file>